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PROHLÁŠENÍ ZÁKONNÝCH ZÁSTUPCŮ O BEZINFEKČNOSTI DÍTĚTE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Prohlášení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musí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být vyplněno a datováno 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den odjezdu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dítě je odevzdá spolu s potvrzením o Zdravotní způsobilost dítěte a průkazem zdravotní pojišťovny (nebo jeho kopií). Bez předložení těchto dokumentů se nemůže tábora účastnit.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Prohlašuji, že můj/moje syn/dcera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jméno: ...........................................................................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narozený/á dne: ............................................................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bytem trvale: ...............................................................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nejeví známky akutního onemocnění (například horečka nebo průjem). Vzhledem k epidemiologické situaci se rozšiřuje výčet o příznaky infekce covid-19, tj. zvýšená teplota, kašel, dušnost, bolest v krku, ztráta chuti a čichu atd.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Není mi též známo, že by dítě přišlo v posledních 14 kalendářních dnech před odjezdem na skautský tábor 202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 styku s fyzickou osobou nemocnou infekčním onemocněním nebo podezřelou z nákazy a ani jemu, ani jinému příslušníku rodiny žijícímu s ní/m ve společné domácnosti, není nařízeno karanténní opatření.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Jsem si vědom(a) právních následků, které by mne postihly, kdyby toto prohlášení nebylo pravdivé.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.......................................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Dne ................................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Jméno a podpis zákonného zástupce: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</w:t>
      </w:r>
    </w:p>
    <w:sectPr>
      <w:footerReference r:id="rId7" w:type="default"/>
      <w:footerReference r:id="rId8" w:type="first"/>
      <w:pgSz w:h="16838" w:w="11906" w:orient="portrait"/>
      <w:pgMar w:bottom="1134" w:top="1134" w:left="1134" w:right="1134" w:header="1814" w:footer="28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45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2565"/>
        <w:sz w:val="13"/>
        <w:szCs w:val="13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2565"/>
        <w:sz w:val="13"/>
        <w:szCs w:val="13"/>
        <w:u w:val="none"/>
        <w:shd w:fill="auto" w:val="clear"/>
        <w:vertAlign w:val="baseline"/>
        <w:rtl w:val="0"/>
      </w:rPr>
      <w:t xml:space="preserve">Dittrichova 17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90cc"/>
        <w:sz w:val="13"/>
        <w:szCs w:val="13"/>
        <w:u w:val="none"/>
        <w:shd w:fill="auto" w:val="clear"/>
        <w:vertAlign w:val="baseline"/>
        <w:rtl w:val="0"/>
      </w:rPr>
      <w:t xml:space="preserve">•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2565"/>
        <w:sz w:val="13"/>
        <w:szCs w:val="13"/>
        <w:u w:val="none"/>
        <w:shd w:fill="auto" w:val="clear"/>
        <w:vertAlign w:val="baseline"/>
        <w:rtl w:val="0"/>
      </w:rPr>
      <w:t xml:space="preserve">128 01 Praha 2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90cc"/>
        <w:sz w:val="13"/>
        <w:szCs w:val="13"/>
        <w:u w:val="none"/>
        <w:shd w:fill="auto" w:val="clear"/>
        <w:vertAlign w:val="baseline"/>
        <w:rtl w:val="0"/>
      </w:rPr>
      <w:t xml:space="preserve">•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2565"/>
        <w:sz w:val="13"/>
        <w:szCs w:val="13"/>
        <w:u w:val="none"/>
        <w:shd w:fill="auto" w:val="clear"/>
        <w:vertAlign w:val="baseline"/>
        <w:rtl w:val="0"/>
      </w:rPr>
      <w:t xml:space="preserve">tel.: +420 234 118 111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90cc"/>
        <w:sz w:val="13"/>
        <w:szCs w:val="13"/>
        <w:u w:val="none"/>
        <w:shd w:fill="auto" w:val="clear"/>
        <w:vertAlign w:val="baseline"/>
        <w:rtl w:val="0"/>
      </w:rPr>
      <w:t xml:space="preserve">•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2565"/>
        <w:sz w:val="13"/>
        <w:szCs w:val="13"/>
        <w:u w:val="none"/>
        <w:shd w:fill="auto" w:val="clear"/>
        <w:vertAlign w:val="baseline"/>
        <w:rtl w:val="0"/>
      </w:rPr>
      <w:t xml:space="preserve">fax: +420 224 916 561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90cc"/>
        <w:sz w:val="13"/>
        <w:szCs w:val="13"/>
        <w:u w:val="none"/>
        <w:shd w:fill="auto" w:val="clear"/>
        <w:vertAlign w:val="baseline"/>
        <w:rtl w:val="0"/>
      </w:rPr>
      <w:t xml:space="preserve">•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2565"/>
        <w:sz w:val="13"/>
        <w:szCs w:val="13"/>
        <w:u w:val="none"/>
        <w:shd w:fill="auto" w:val="clear"/>
        <w:vertAlign w:val="baseline"/>
        <w:rtl w:val="0"/>
      </w:rPr>
      <w:t xml:space="preserve">e-podatelna@khsstc.cz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90cc"/>
        <w:sz w:val="13"/>
        <w:szCs w:val="13"/>
        <w:u w:val="none"/>
        <w:shd w:fill="auto" w:val="clear"/>
        <w:vertAlign w:val="baseline"/>
        <w:rtl w:val="0"/>
      </w:rPr>
      <w:t xml:space="preserve">•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2565"/>
        <w:sz w:val="13"/>
        <w:szCs w:val="13"/>
        <w:u w:val="none"/>
        <w:shd w:fill="auto" w:val="clear"/>
        <w:vertAlign w:val="baseline"/>
        <w:rtl w:val="0"/>
      </w:rPr>
      <w:t xml:space="preserve">www.khsstc.cz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90cc"/>
        <w:sz w:val="13"/>
        <w:szCs w:val="13"/>
        <w:u w:val="none"/>
        <w:shd w:fill="auto" w:val="clear"/>
        <w:vertAlign w:val="baseline"/>
        <w:rtl w:val="0"/>
      </w:rPr>
      <w:t xml:space="preserve">•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2565"/>
        <w:sz w:val="13"/>
        <w:szCs w:val="13"/>
        <w:u w:val="none"/>
        <w:shd w:fill="auto" w:val="clear"/>
        <w:vertAlign w:val="baseline"/>
        <w:rtl w:val="0"/>
      </w:rPr>
      <w:t xml:space="preserve">ID datové schránky: hhcai8e</w:t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2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1f497d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1f497d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45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2565"/>
        <w:sz w:val="13"/>
        <w:szCs w:val="13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8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ffffff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ffffff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,KHSSTC">
    <w:name w:val="Normální,KHSSTC"/>
    <w:next w:val="Normální,KHSSTC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paragraph" w:styleId="Nadpis1">
    <w:name w:val="Nadpis 1"/>
    <w:basedOn w:val="Normální,KHSSTC"/>
    <w:next w:val="Normální,KHSSTC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cs-CZ" w:val="cs-CZ"/>
    </w:rPr>
  </w:style>
  <w:style w:type="paragraph" w:styleId="Nadpis2">
    <w:name w:val="Nadpis 2"/>
    <w:basedOn w:val="Normální,KHSSTC"/>
    <w:next w:val="Normální,KHSSTC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Cambria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ezmezer">
    <w:name w:val="Bez mezer"/>
    <w:next w:val="Bezmezer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cs-CZ" w:val="cs-CZ"/>
    </w:rPr>
  </w:style>
  <w:style w:type="paragraph" w:styleId="Arial">
    <w:name w:val="Arial"/>
    <w:basedOn w:val="Normální,KHSSTC"/>
    <w:next w:val="Ari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paragraph" w:styleId="Arial1">
    <w:name w:val="Arial 1"/>
    <w:basedOn w:val="Arial"/>
    <w:next w:val="Arial"/>
    <w:autoRedefine w:val="0"/>
    <w:hidden w:val="0"/>
    <w:qFormat w:val="0"/>
    <w:pPr>
      <w:suppressAutoHyphens w:val="1"/>
      <w:spacing w:after="24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b w:val="1"/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paragraph" w:styleId="Nadpis">
    <w:name w:val="Nadpis"/>
    <w:next w:val="Nadpis"/>
    <w:autoRedefine w:val="0"/>
    <w:hidden w:val="0"/>
    <w:qFormat w:val="0"/>
    <w:pPr>
      <w:suppressAutoHyphens w:val="1"/>
      <w:spacing w:after="120" w:line="360" w:lineRule="auto"/>
      <w:ind w:left="601" w:leftChars="-1" w:rightChars="0" w:firstLineChars="-1"/>
      <w:jc w:val="center"/>
      <w:textDirection w:val="btLr"/>
      <w:textAlignment w:val="top"/>
      <w:outlineLvl w:val="0"/>
    </w:pPr>
    <w:rPr>
      <w:rFonts w:ascii="JohnSansTextCE-Bold" w:cs="JohnSansTextCE-Bold" w:hAnsi="JohnSansTextCE-Bold"/>
      <w:b w:val="1"/>
      <w:bCs w:val="1"/>
      <w:color w:val="636965"/>
      <w:w w:val="100"/>
      <w:position w:val="-1"/>
      <w:sz w:val="24"/>
      <w:szCs w:val="40"/>
      <w:effect w:val="none"/>
      <w:vertAlign w:val="baseline"/>
      <w:cs w:val="0"/>
      <w:em w:val="none"/>
      <w:lang w:bidi="ar-SA" w:eastAsia="cs-CZ" w:val="cs-CZ"/>
    </w:rPr>
  </w:style>
  <w:style w:type="paragraph" w:styleId="Podnadpis">
    <w:name w:val="Podnadpis"/>
    <w:next w:val="Podnadpis"/>
    <w:autoRedefine w:val="0"/>
    <w:hidden w:val="0"/>
    <w:qFormat w:val="0"/>
    <w:pPr>
      <w:shd w:color="auto" w:fill="0091b5" w:val="clear"/>
      <w:suppressAutoHyphens w:val="1"/>
      <w:spacing w:after="240" w:before="120" w:line="1" w:lineRule="atLeast"/>
      <w:ind w:left="482" w:leftChars="-1" w:rightChars="0" w:firstLineChars="-1"/>
      <w:jc w:val="both"/>
      <w:textDirection w:val="btLr"/>
      <w:textAlignment w:val="top"/>
      <w:outlineLvl w:val="0"/>
    </w:pPr>
    <w:rPr>
      <w:rFonts w:ascii="JohnSansTextCE" w:cs="JohnSansTextCE" w:hAnsi="JohnSansTextCE"/>
      <w:b w:val="1"/>
      <w:color w:val="ffffff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Odrážka">
    <w:name w:val="Odrážka"/>
    <w:next w:val="Odrážka"/>
    <w:autoRedefine w:val="0"/>
    <w:hidden w:val="0"/>
    <w:qFormat w:val="0"/>
    <w:pPr>
      <w:numPr>
        <w:ilvl w:val="0"/>
        <w:numId w:val="1"/>
      </w:num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JohnSansTextCE" w:cs="JohnSansTextCE" w:hAnsi="JohnSansTextCE"/>
      <w:color w:val="636965"/>
      <w:w w:val="100"/>
      <w:position w:val="-1"/>
      <w:effect w:val="none"/>
      <w:vertAlign w:val="baseline"/>
      <w:cs w:val="0"/>
      <w:em w:val="none"/>
      <w:lang w:bidi="ar-SA" w:eastAsia="cs-CZ" w:val="cs-CZ"/>
    </w:rPr>
  </w:style>
  <w:style w:type="paragraph" w:styleId="Podnadpis2">
    <w:name w:val="Podnadpis 2"/>
    <w:basedOn w:val="Podnadpis"/>
    <w:next w:val="Podnadpis2"/>
    <w:autoRedefine w:val="0"/>
    <w:hidden w:val="0"/>
    <w:qFormat w:val="0"/>
    <w:pPr>
      <w:shd w:color="auto" w:fill="0091b5" w:val="clear"/>
      <w:suppressAutoHyphens w:val="1"/>
      <w:spacing w:after="240" w:before="240" w:line="1" w:lineRule="atLeast"/>
      <w:ind w:left="482" w:leftChars="-1" w:rightChars="0" w:firstLineChars="-1"/>
      <w:jc w:val="both"/>
      <w:textDirection w:val="btLr"/>
      <w:textAlignment w:val="top"/>
      <w:outlineLvl w:val="0"/>
    </w:pPr>
    <w:rPr>
      <w:rFonts w:ascii="JohnSansTextCE" w:cs="JohnSansTextCE" w:hAnsi="JohnSansTextCE"/>
      <w:b w:val="1"/>
      <w:color w:val="ffffff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Texttrucne">
    <w:name w:val="Text trucne"/>
    <w:next w:val="Texttrucne"/>
    <w:autoRedefine w:val="0"/>
    <w:hidden w:val="0"/>
    <w:qFormat w:val="0"/>
    <w:pPr>
      <w:suppressAutoHyphens w:val="1"/>
      <w:spacing w:line="360" w:lineRule="auto"/>
      <w:ind w:left="601" w:leftChars="-1" w:rightChars="0" w:firstLineChars="-1"/>
      <w:jc w:val="both"/>
      <w:textDirection w:val="btLr"/>
      <w:textAlignment w:val="top"/>
      <w:outlineLvl w:val="0"/>
    </w:pPr>
    <w:rPr>
      <w:rFonts w:ascii="JohnSansTextCE-Bold" w:cs="JohnSansTextCE-Bold" w:hAnsi="JohnSansTextCE-Bold"/>
      <w:b w:val="1"/>
      <w:bCs w:val="1"/>
      <w:color w:val="636965"/>
      <w:w w:val="100"/>
      <w:position w:val="-1"/>
      <w:effect w:val="none"/>
      <w:vertAlign w:val="baseline"/>
      <w:cs w:val="0"/>
      <w:em w:val="none"/>
      <w:lang w:bidi="ar-SA" w:eastAsia="cs-CZ" w:val="cs-CZ"/>
    </w:rPr>
  </w:style>
  <w:style w:type="paragraph" w:styleId="Nadpistextut-">
    <w:name w:val="Nadpis textu t-"/>
    <w:basedOn w:val="Normální,KHSSTC"/>
    <w:next w:val="Nadpistextut-"/>
    <w:autoRedefine w:val="0"/>
    <w:hidden w:val="0"/>
    <w:qFormat w:val="0"/>
    <w:pPr>
      <w:suppressAutoHyphens w:val="1"/>
      <w:spacing w:before="240" w:line="360" w:lineRule="auto"/>
      <w:ind w:left="839" w:leftChars="-1" w:rightChars="0" w:firstLineChars="-1"/>
      <w:textDirection w:val="btLr"/>
      <w:textAlignment w:val="top"/>
      <w:outlineLvl w:val="0"/>
    </w:pPr>
    <w:rPr>
      <w:rFonts w:ascii="JohnSansTextCE-Bold" w:cs="JohnSansTextCE-Bold" w:hAnsi="JohnSansTextCE-Bold"/>
      <w:b w:val="1"/>
      <w:bCs w:val="1"/>
      <w:color w:val="0091b5"/>
      <w:w w:val="100"/>
      <w:position w:val="-1"/>
      <w:sz w:val="22"/>
      <w:szCs w:val="22"/>
      <w:effect w:val="none"/>
      <w:vertAlign w:val="baseline"/>
      <w:cs w:val="0"/>
      <w:em w:val="none"/>
      <w:lang w:bidi="ar-SA" w:eastAsia="cs-CZ" w:val="cs-CZ"/>
    </w:rPr>
  </w:style>
  <w:style w:type="paragraph" w:styleId="Textkurziva">
    <w:name w:val="Text kurziva"/>
    <w:basedOn w:val="Normální,KHSSTC"/>
    <w:next w:val="Textkurziva"/>
    <w:autoRedefine w:val="0"/>
    <w:hidden w:val="0"/>
    <w:qFormat w:val="0"/>
    <w:pPr>
      <w:suppressAutoHyphens w:val="1"/>
      <w:spacing w:line="360" w:lineRule="auto"/>
      <w:ind w:left="840" w:leftChars="-1" w:rightChars="0" w:firstLineChars="-1"/>
      <w:jc w:val="both"/>
      <w:textDirection w:val="btLr"/>
      <w:textAlignment w:val="top"/>
      <w:outlineLvl w:val="0"/>
    </w:pPr>
    <w:rPr>
      <w:rFonts w:ascii="JohnSansTextCE" w:cs="JohnSansTextCE" w:hAnsi="JohnSansTextCE"/>
      <w:i w:val="1"/>
      <w:color w:val="636965"/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paragraph" w:styleId="Textbubliny">
    <w:name w:val="Text bubliny"/>
    <w:basedOn w:val="Normální,KHSSTC"/>
    <w:next w:val="Textbublin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cs-CZ" w:val="cs-CZ"/>
    </w:rPr>
  </w:style>
  <w:style w:type="character" w:styleId="TextbublinyChar">
    <w:name w:val="Text bubliny Char"/>
    <w:next w:val="Textbubliny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Záhlaví">
    <w:name w:val="Záhlaví"/>
    <w:basedOn w:val="Normální,KHSSTC"/>
    <w:next w:val="Záhlaví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character" w:styleId="ZáhlavíChar">
    <w:name w:val="Záhlaví Char"/>
    <w:basedOn w:val="Standardnípísmoodstavce"/>
    <w:next w:val="Záhlaví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Zápatí">
    <w:name w:val="Zápatí"/>
    <w:basedOn w:val="Normální,KHSSTC"/>
    <w:next w:val="Zápatí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character" w:styleId="ZápatíChar">
    <w:name w:val="Zápatí Char"/>
    <w:basedOn w:val="Standardnípísmoodstavce"/>
    <w:next w:val="Zápatí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Mřížkatabulky">
    <w:name w:val="Mřížka tabulky"/>
    <w:basedOn w:val="Normálnítabulka"/>
    <w:next w:val="Mřížkatabulk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Mřížkatabulky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Vášdopis....">
    <w:name w:val="Váš dopis...."/>
    <w:next w:val="Vášdopis...."/>
    <w:autoRedefine w:val="0"/>
    <w:hidden w:val="0"/>
    <w:qFormat w:val="0"/>
    <w:pPr>
      <w:framePr w:anchorLock="0" w:lines="0" w:hSpace="142" w:wrap="around" w:hAnchor="text" w:vAnchor="margin" w:x="2156" w:y="1997" w:hRule="auto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color w:val="003375"/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paragraph" w:styleId="Adresa">
    <w:name w:val="Adresa"/>
    <w:next w:val="Adresa"/>
    <w:autoRedefine w:val="0"/>
    <w:hidden w:val="0"/>
    <w:qFormat w:val="0"/>
    <w:pPr>
      <w:framePr w:anchorLock="0" w:lines="0" w:hSpace="142" w:wrap="around" w:hAnchor="text" w:vAnchor="text" w:x="6663" w:y="-78" w:hRule="auto"/>
      <w:suppressAutoHyphens w:val="1"/>
      <w:spacing w:line="360" w:lineRule="auto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color w:val="003375"/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paragraph" w:styleId="NadpisKHS">
    <w:name w:val="Nadpis KHS"/>
    <w:basedOn w:val="Text"/>
    <w:next w:val="Text"/>
    <w:autoRedefine w:val="0"/>
    <w:hidden w:val="0"/>
    <w:qFormat w:val="0"/>
    <w:pPr>
      <w:framePr w:anchorLock="0" w:lines="0" w:hSpace="142" w:wrap="around" w:hAnchor="margin" w:vAnchor="margin" w:y="5353" w:hRule="auto"/>
      <w:suppressAutoHyphens w:val="1"/>
      <w:spacing w:after="240" w:line="1" w:lineRule="atLeast"/>
      <w:ind w:leftChars="-1" w:rightChars="0" w:firstLineChars="-1"/>
      <w:suppressOverlap w:val="1"/>
      <w:textDirection w:val="btLr"/>
      <w:textAlignment w:val="top"/>
      <w:outlineLvl w:val="0"/>
    </w:pPr>
    <w:rPr>
      <w:rFonts w:ascii="Times New Roman" w:hAnsi="Times New Roman"/>
      <w:b w:val="1"/>
      <w:color w:val="003375"/>
      <w:w w:val="100"/>
      <w:position w:val="-1"/>
      <w:sz w:val="28"/>
      <w:effect w:val="none"/>
      <w:vertAlign w:val="baseline"/>
      <w:cs w:val="0"/>
      <w:em w:val="none"/>
      <w:lang w:bidi="ar-SA" w:eastAsia="cs-CZ" w:val="cs-CZ"/>
    </w:rPr>
  </w:style>
  <w:style w:type="paragraph" w:styleId="Text">
    <w:name w:val="Text"/>
    <w:next w:val="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color w:val="003375"/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character" w:styleId="Zástupnýtext">
    <w:name w:val="Zástupný text"/>
    <w:next w:val="Zástupnýtext"/>
    <w:autoRedefine w:val="0"/>
    <w:hidden w:val="0"/>
    <w:qFormat w:val="0"/>
    <w:rPr>
      <w:color w:val="808080"/>
      <w:w w:val="100"/>
      <w:position w:val="-1"/>
      <w:effect w:val="none"/>
      <w:vertAlign w:val="baseline"/>
      <w:cs w:val="0"/>
      <w:em w:val="none"/>
      <w:lang/>
    </w:rPr>
  </w:style>
  <w:style w:type="character" w:styleId="Hypertextovýodkaz">
    <w:name w:val="Hypertextový odkaz"/>
    <w:next w:val="Hypertextovýodkaz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AdresaHTML">
    <w:name w:val="Adresa HTML"/>
    <w:basedOn w:val="Normální,KHSSTC"/>
    <w:next w:val="AdresaHTM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Nadpis1Char">
    <w:name w:val="Nadpis 1 Char"/>
    <w:next w:val="Nadpis1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Nadpis2Char">
    <w:name w:val="Nadpis 2 Char"/>
    <w:next w:val="Nadpis2Char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paragraph" w:styleId="Základnítext">
    <w:name w:val="Základní text"/>
    <w:basedOn w:val="Normální,KHSSTC"/>
    <w:next w:val="Základnítext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paragraph" w:styleId="Základnítext3">
    <w:name w:val="Základní text 3"/>
    <w:basedOn w:val="Normální,KHSSTC"/>
    <w:next w:val="Základnítext3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paragraph" w:styleId="Normální(web)">
    <w:name w:val="Normální (web)"/>
    <w:basedOn w:val="Normální,KHSSTC"/>
    <w:next w:val="Normální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Silné">
    <w:name w:val="Silné"/>
    <w:next w:val="Silné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hrwWRfrUWL8ZemVyu4IGNn0JoQ==">AMUW2mXVhxV39r6YUk05WkOD9DEuHDBdcqCUyl0Ev6uPB3VAHwuo6kuV34X/mPB88+pc/r4H8mn9zG4E2vWr7ERVaI5yK+VaTAiyAfX3n261YiRw504drts=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2015-05-21T11:02:00Z</dcterms:created>
  <dc:creator>Windows XP Mode</dc:creator>
</cp:coreProperties>
</file>